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49" w:rsidRDefault="005C7B49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Verdana" w:hAnsi="Verdana" w:cs="Tahoma-Bold"/>
          <w:b/>
          <w:bCs/>
          <w:sz w:val="20"/>
          <w:szCs w:val="20"/>
          <w:lang w:val="pt-BR"/>
        </w:rPr>
      </w:pPr>
      <w:r>
        <w:rPr>
          <w:rFonts w:ascii="Verdana" w:hAnsi="Verdana" w:cs="Tahoma-Bold"/>
          <w:b/>
          <w:bCs/>
          <w:sz w:val="20"/>
          <w:szCs w:val="20"/>
          <w:lang w:val="pt-BR"/>
        </w:rPr>
        <w:t>COMUNICAÇÃO INTERNA</w:t>
      </w:r>
    </w:p>
    <w:p w:rsidR="005C7B49" w:rsidRDefault="00237D05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/>
          <w:bCs/>
          <w:sz w:val="20"/>
          <w:szCs w:val="20"/>
          <w:lang w:val="pt-BR"/>
        </w:rPr>
      </w:pPr>
      <w:r>
        <w:rPr>
          <w:rFonts w:ascii="Verdana" w:hAnsi="Verdana" w:cs="Tahoma-Bold"/>
          <w:b/>
          <w:bCs/>
          <w:sz w:val="20"/>
          <w:szCs w:val="20"/>
          <w:lang w:val="pt-BR"/>
        </w:rPr>
        <w:br/>
        <w:t xml:space="preserve">Nº </w:t>
      </w:r>
      <w:r w:rsidR="005A4AC6">
        <w:rPr>
          <w:rFonts w:ascii="Verdana" w:hAnsi="Verdana" w:cs="Tahoma-Bold"/>
          <w:b/>
          <w:bCs/>
          <w:sz w:val="20"/>
          <w:szCs w:val="20"/>
          <w:lang w:val="pt-BR"/>
        </w:rPr>
        <w:t>008</w:t>
      </w:r>
      <w:r w:rsidRPr="00897868">
        <w:rPr>
          <w:rFonts w:ascii="Verdana" w:hAnsi="Verdana" w:cs="Tahoma-Bold"/>
          <w:b/>
          <w:bCs/>
          <w:color w:val="FF0000"/>
          <w:sz w:val="20"/>
          <w:szCs w:val="20"/>
          <w:lang w:val="pt-BR"/>
        </w:rPr>
        <w:t>/1</w:t>
      </w:r>
      <w:r w:rsidR="0026434E">
        <w:rPr>
          <w:rFonts w:ascii="Verdana" w:hAnsi="Verdana" w:cs="Tahoma-Bold"/>
          <w:b/>
          <w:bCs/>
          <w:color w:val="FF0000"/>
          <w:sz w:val="20"/>
          <w:szCs w:val="20"/>
          <w:lang w:val="pt-BR"/>
        </w:rPr>
        <w:t>9</w:t>
      </w:r>
      <w:r w:rsidRPr="00897868">
        <w:rPr>
          <w:rFonts w:ascii="Verdana" w:hAnsi="Verdana" w:cs="Tahoma-Bold"/>
          <w:b/>
          <w:bCs/>
          <w:color w:val="FF0000"/>
          <w:sz w:val="20"/>
          <w:szCs w:val="20"/>
          <w:lang w:val="pt-BR"/>
        </w:rPr>
        <w:t xml:space="preserve"> </w:t>
      </w:r>
      <w:r w:rsidR="001F52CB" w:rsidRPr="00897868">
        <w:rPr>
          <w:rFonts w:ascii="Verdana" w:hAnsi="Verdana" w:cs="Tahoma-Bold"/>
          <w:b/>
          <w:bCs/>
          <w:color w:val="FF0000"/>
          <w:sz w:val="20"/>
          <w:szCs w:val="20"/>
          <w:lang w:val="pt-BR"/>
        </w:rPr>
        <w:t>–</w:t>
      </w:r>
      <w:r w:rsidRPr="00897868">
        <w:rPr>
          <w:rFonts w:ascii="Verdana" w:hAnsi="Verdana" w:cs="Tahoma-Bold"/>
          <w:b/>
          <w:bCs/>
          <w:color w:val="FF0000"/>
          <w:sz w:val="20"/>
          <w:szCs w:val="20"/>
          <w:lang w:val="pt-BR"/>
        </w:rPr>
        <w:t xml:space="preserve"> </w:t>
      </w:r>
      <w:r>
        <w:rPr>
          <w:rFonts w:ascii="Verdana" w:hAnsi="Verdana" w:cs="Tahoma-Bold"/>
          <w:b/>
          <w:bCs/>
          <w:sz w:val="20"/>
          <w:szCs w:val="20"/>
          <w:lang w:val="pt-BR"/>
        </w:rPr>
        <w:t>SETOR</w:t>
      </w:r>
      <w:r w:rsidR="001F52CB">
        <w:rPr>
          <w:rFonts w:ascii="Verdana" w:hAnsi="Verdana" w:cs="Tahoma-Bold"/>
          <w:b/>
          <w:bCs/>
          <w:sz w:val="20"/>
          <w:szCs w:val="20"/>
          <w:lang w:val="pt-BR"/>
        </w:rPr>
        <w:t xml:space="preserve"> </w:t>
      </w:r>
      <w:r w:rsidR="00544A71">
        <w:rPr>
          <w:rFonts w:ascii="Verdana" w:hAnsi="Verdana" w:cs="Tahoma-Bold"/>
          <w:b/>
          <w:bCs/>
          <w:sz w:val="20"/>
          <w:szCs w:val="20"/>
          <w:lang w:val="pt-BR"/>
        </w:rPr>
        <w:t xml:space="preserve">DE COMPRAS E LICITAÇÕES </w:t>
      </w:r>
    </w:p>
    <w:p w:rsidR="005C7B49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:rsidR="005C7B49" w:rsidRDefault="005C7B49" w:rsidP="005C7B49">
      <w:pP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b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DATA: </w:t>
      </w:r>
      <w:r w:rsidR="005A4AC6">
        <w:rPr>
          <w:rFonts w:ascii="Verdana" w:hAnsi="Verdana" w:cs="Tahoma"/>
          <w:b/>
          <w:sz w:val="20"/>
          <w:szCs w:val="20"/>
          <w:lang w:val="pt-BR"/>
        </w:rPr>
        <w:t>13</w:t>
      </w:r>
      <w:r w:rsidR="00342DE1">
        <w:rPr>
          <w:rFonts w:ascii="Verdana" w:hAnsi="Verdana" w:cs="Tahoma"/>
          <w:b/>
          <w:sz w:val="20"/>
          <w:szCs w:val="20"/>
          <w:lang w:val="pt-BR"/>
        </w:rPr>
        <w:t>/02/201</w:t>
      </w:r>
      <w:r w:rsidR="0026434E">
        <w:rPr>
          <w:rFonts w:ascii="Verdana" w:hAnsi="Verdana" w:cs="Tahoma"/>
          <w:b/>
          <w:sz w:val="20"/>
          <w:szCs w:val="20"/>
          <w:lang w:val="pt-BR"/>
        </w:rPr>
        <w:t>9</w:t>
      </w:r>
    </w:p>
    <w:p w:rsidR="005C7B49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:rsidR="005C7B49" w:rsidRDefault="005C7B49" w:rsidP="005C7B49">
      <w:pP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DE: </w:t>
      </w:r>
      <w:r w:rsidR="00342DE1">
        <w:rPr>
          <w:rFonts w:ascii="Verdana" w:hAnsi="Verdana" w:cs="Tahoma"/>
          <w:b/>
          <w:sz w:val="20"/>
          <w:szCs w:val="20"/>
          <w:lang w:val="pt-BR"/>
        </w:rPr>
        <w:t>Carina Vicente de Santi</w:t>
      </w:r>
    </w:p>
    <w:p w:rsidR="005C7B49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sz w:val="2"/>
          <w:szCs w:val="2"/>
          <w:lang w:val="pt-BR"/>
        </w:rPr>
      </w:pPr>
    </w:p>
    <w:p w:rsidR="00D1647E" w:rsidRDefault="005C7B49" w:rsidP="00D1647E">
      <w:pP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b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PARA: </w:t>
      </w:r>
      <w:r w:rsidR="001F52CB" w:rsidRPr="001F52CB">
        <w:rPr>
          <w:rFonts w:ascii="Verdana" w:hAnsi="Verdana" w:cs="Tahoma-Bold"/>
          <w:bCs/>
          <w:sz w:val="20"/>
          <w:szCs w:val="20"/>
          <w:lang w:val="pt-BR"/>
        </w:rPr>
        <w:t>Matheus Azevedo Ferreira Fidelis</w:t>
      </w:r>
    </w:p>
    <w:p w:rsidR="005C7B49" w:rsidRDefault="005C7B49" w:rsidP="00D1647E">
      <w:pPr>
        <w:autoSpaceDE w:val="0"/>
        <w:autoSpaceDN w:val="0"/>
        <w:adjustRightInd w:val="0"/>
        <w:spacing w:before="80" w:after="80" w:line="240" w:lineRule="auto"/>
        <w:ind w:firstLine="454"/>
        <w:rPr>
          <w:rFonts w:ascii="Verdana" w:hAnsi="Verdana" w:cs="Tahoma"/>
          <w:sz w:val="20"/>
          <w:szCs w:val="20"/>
          <w:lang w:val="pt-BR"/>
        </w:rPr>
      </w:pPr>
      <w:r>
        <w:rPr>
          <w:rFonts w:ascii="Verdana" w:hAnsi="Verdana" w:cs="Tahoma"/>
          <w:sz w:val="20"/>
          <w:szCs w:val="20"/>
          <w:lang w:val="pt-BR"/>
        </w:rPr>
        <w:t xml:space="preserve">    </w:t>
      </w:r>
      <w:r w:rsidR="00237D05" w:rsidRPr="00237D05">
        <w:rPr>
          <w:rFonts w:ascii="Verdana" w:hAnsi="Verdana" w:cs="Tahoma"/>
          <w:sz w:val="20"/>
          <w:szCs w:val="20"/>
          <w:lang w:val="pt-BR"/>
        </w:rPr>
        <w:t>Pró-Reitor</w:t>
      </w:r>
      <w:r w:rsidR="00237D05">
        <w:rPr>
          <w:rFonts w:ascii="Verdana" w:hAnsi="Verdana" w:cs="Tahoma"/>
          <w:sz w:val="20"/>
          <w:szCs w:val="20"/>
          <w:lang w:val="pt-BR"/>
        </w:rPr>
        <w:t>ia</w:t>
      </w:r>
      <w:r w:rsidR="00237D05" w:rsidRPr="00237D05">
        <w:rPr>
          <w:rFonts w:ascii="Verdana" w:hAnsi="Verdana" w:cs="Tahoma"/>
          <w:sz w:val="20"/>
          <w:szCs w:val="20"/>
          <w:lang w:val="pt-BR"/>
        </w:rPr>
        <w:t xml:space="preserve"> de Administração </w:t>
      </w:r>
    </w:p>
    <w:p w:rsidR="005C7B49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:rsidR="005C7B49" w:rsidRPr="00237D05" w:rsidRDefault="005C7B49" w:rsidP="005C7B49">
      <w:pPr>
        <w:autoSpaceDE w:val="0"/>
        <w:autoSpaceDN w:val="0"/>
        <w:adjustRightInd w:val="0"/>
        <w:spacing w:before="80" w:after="80" w:line="240" w:lineRule="auto"/>
        <w:rPr>
          <w:rFonts w:ascii="Verdana" w:hAnsi="Verdana" w:cs="Tahoma"/>
          <w:b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ASSUNTO: </w:t>
      </w:r>
      <w:r w:rsidR="00237D05" w:rsidRPr="00237D05">
        <w:rPr>
          <w:rFonts w:ascii="Verdana" w:hAnsi="Verdana" w:cs="Tahoma-Bold"/>
          <w:bCs/>
          <w:sz w:val="20"/>
          <w:szCs w:val="20"/>
          <w:lang w:val="pt-BR"/>
        </w:rPr>
        <w:t>Encaminha pedido para Registro de Preços</w:t>
      </w:r>
    </w:p>
    <w:p w:rsidR="005C7B49" w:rsidRDefault="005C7B49" w:rsidP="005C7B49">
      <w:pPr>
        <w:pBdr>
          <w:bottom w:val="single" w:sz="6" w:space="1" w:color="auto"/>
        </w:pBdr>
        <w:autoSpaceDE w:val="0"/>
        <w:autoSpaceDN w:val="0"/>
        <w:adjustRightInd w:val="0"/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:rsidR="005C7B49" w:rsidRDefault="005C7B49" w:rsidP="005C7B49">
      <w:pPr>
        <w:autoSpaceDE w:val="0"/>
        <w:autoSpaceDN w:val="0"/>
        <w:adjustRightInd w:val="0"/>
        <w:spacing w:after="0" w:line="240" w:lineRule="auto"/>
        <w:rPr>
          <w:rFonts w:ascii="Verdana" w:hAnsi="Verdana" w:cs="Tahoma-Bold"/>
          <w:bCs/>
          <w:sz w:val="20"/>
          <w:szCs w:val="20"/>
          <w:lang w:val="pt-BR"/>
        </w:rPr>
      </w:pPr>
    </w:p>
    <w:p w:rsidR="005C7B49" w:rsidRDefault="005C7B49" w:rsidP="005C7B49">
      <w:pPr>
        <w:autoSpaceDE w:val="0"/>
        <w:autoSpaceDN w:val="0"/>
        <w:adjustRightInd w:val="0"/>
        <w:spacing w:after="0" w:line="240" w:lineRule="auto"/>
        <w:rPr>
          <w:rFonts w:ascii="Verdana" w:hAnsi="Verdana" w:cs="Tahoma-Bold"/>
          <w:bCs/>
          <w:sz w:val="20"/>
          <w:szCs w:val="20"/>
          <w:lang w:val="pt-BR"/>
        </w:rPr>
      </w:pPr>
    </w:p>
    <w:p w:rsidR="005C7B49" w:rsidRDefault="005C7B49" w:rsidP="005C7B49">
      <w:pPr>
        <w:autoSpaceDE w:val="0"/>
        <w:autoSpaceDN w:val="0"/>
        <w:adjustRightInd w:val="0"/>
        <w:spacing w:after="0" w:line="240" w:lineRule="auto"/>
        <w:ind w:firstLine="720"/>
        <w:rPr>
          <w:rFonts w:ascii="Verdana" w:hAnsi="Verdana" w:cs="Tahoma"/>
          <w:sz w:val="20"/>
          <w:szCs w:val="20"/>
          <w:lang w:val="pt-BR"/>
        </w:rPr>
      </w:pPr>
      <w:r>
        <w:rPr>
          <w:rFonts w:ascii="Verdana" w:hAnsi="Verdana" w:cs="Tahoma"/>
          <w:sz w:val="20"/>
          <w:szCs w:val="20"/>
          <w:lang w:val="pt-BR"/>
        </w:rPr>
        <w:t xml:space="preserve">Prezado </w:t>
      </w:r>
      <w:r w:rsidR="00237D05" w:rsidRPr="00237D05">
        <w:rPr>
          <w:rFonts w:ascii="Verdana" w:hAnsi="Verdana" w:cs="Tahoma"/>
          <w:sz w:val="20"/>
          <w:szCs w:val="20"/>
          <w:lang w:val="pt-BR"/>
        </w:rPr>
        <w:t>Pró-Reitor de Administração</w:t>
      </w:r>
      <w:r>
        <w:rPr>
          <w:rFonts w:ascii="Verdana" w:hAnsi="Verdana" w:cs="Tahoma"/>
          <w:sz w:val="20"/>
          <w:szCs w:val="20"/>
          <w:lang w:val="pt-BR"/>
        </w:rPr>
        <w:t>,</w:t>
      </w:r>
    </w:p>
    <w:p w:rsidR="000B6B6A" w:rsidRDefault="000B6B6A" w:rsidP="005C7B49">
      <w:pPr>
        <w:autoSpaceDE w:val="0"/>
        <w:autoSpaceDN w:val="0"/>
        <w:adjustRightInd w:val="0"/>
        <w:spacing w:after="0" w:line="240" w:lineRule="auto"/>
        <w:ind w:firstLine="720"/>
        <w:rPr>
          <w:rFonts w:ascii="Verdana" w:hAnsi="Verdana" w:cs="Tahoma"/>
          <w:sz w:val="20"/>
          <w:szCs w:val="20"/>
          <w:lang w:val="pt-BR"/>
        </w:rPr>
      </w:pPr>
    </w:p>
    <w:p w:rsidR="005C7B49" w:rsidRDefault="005C7B49" w:rsidP="005C7B49">
      <w:pPr>
        <w:autoSpaceDE w:val="0"/>
        <w:autoSpaceDN w:val="0"/>
        <w:adjustRightInd w:val="0"/>
        <w:spacing w:after="0" w:line="240" w:lineRule="auto"/>
        <w:ind w:firstLine="720"/>
        <w:rPr>
          <w:rFonts w:ascii="Verdana" w:hAnsi="Verdana" w:cs="Tahoma-Bold"/>
          <w:bCs/>
          <w:sz w:val="20"/>
          <w:szCs w:val="20"/>
          <w:lang w:val="pt-BR"/>
        </w:rPr>
      </w:pPr>
    </w:p>
    <w:p w:rsidR="005C7B49" w:rsidRDefault="005C7B49" w:rsidP="005C7B49">
      <w:pPr>
        <w:autoSpaceDE w:val="0"/>
        <w:autoSpaceDN w:val="0"/>
        <w:adjustRightInd w:val="0"/>
        <w:spacing w:after="0" w:line="240" w:lineRule="auto"/>
        <w:ind w:firstLine="720"/>
        <w:rPr>
          <w:rFonts w:ascii="Verdana" w:hAnsi="Verdana" w:cs="Tahoma-Bold"/>
          <w:bCs/>
          <w:sz w:val="20"/>
          <w:szCs w:val="20"/>
          <w:lang w:val="pt-BR"/>
        </w:rPr>
      </w:pPr>
    </w:p>
    <w:p w:rsidR="00237D05" w:rsidRDefault="006B6144" w:rsidP="005C7B49">
      <w:pPr>
        <w:shd w:val="clear" w:color="auto" w:fill="FFFFFF"/>
        <w:spacing w:after="0" w:line="240" w:lineRule="auto"/>
        <w:ind w:firstLine="720"/>
        <w:jc w:val="both"/>
        <w:rPr>
          <w:rFonts w:ascii="Verdana" w:hAnsi="Verdana"/>
          <w:sz w:val="20"/>
          <w:szCs w:val="20"/>
          <w:lang w:val="pt-BR"/>
        </w:rPr>
      </w:pPr>
      <w:r w:rsidRPr="006B6144">
        <w:rPr>
          <w:rFonts w:ascii="Verdana" w:hAnsi="Verdana"/>
          <w:sz w:val="20"/>
          <w:szCs w:val="20"/>
          <w:lang w:val="pt-BR"/>
        </w:rPr>
        <w:t xml:space="preserve">Solicitamos sua anuência para inclusão deste Centro, como </w:t>
      </w:r>
      <w:r w:rsidR="00610486">
        <w:rPr>
          <w:rFonts w:ascii="Verdana" w:hAnsi="Verdana"/>
          <w:sz w:val="20"/>
          <w:szCs w:val="20"/>
          <w:lang w:val="pt-BR"/>
        </w:rPr>
        <w:t>Participante</w:t>
      </w:r>
      <w:r w:rsidRPr="006B6144">
        <w:rPr>
          <w:rFonts w:ascii="Verdana" w:hAnsi="Verdana"/>
          <w:sz w:val="20"/>
          <w:szCs w:val="20"/>
          <w:lang w:val="pt-BR"/>
        </w:rPr>
        <w:t>, na Ata de Registro de Preços a ser deflagrada pela Coordenadoria de Licitações e Compras</w:t>
      </w:r>
      <w:r w:rsidR="00F945E9">
        <w:rPr>
          <w:rFonts w:ascii="Verdana" w:hAnsi="Verdana"/>
          <w:sz w:val="20"/>
          <w:szCs w:val="20"/>
          <w:lang w:val="pt-BR"/>
        </w:rPr>
        <w:t xml:space="preserve"> – CLICO/CCT</w:t>
      </w:r>
      <w:r w:rsidRPr="006B6144">
        <w:rPr>
          <w:rFonts w:ascii="Verdana" w:hAnsi="Verdana"/>
          <w:sz w:val="20"/>
          <w:szCs w:val="20"/>
          <w:lang w:val="pt-BR"/>
        </w:rPr>
        <w:t xml:space="preserve">, para </w:t>
      </w:r>
      <w:r w:rsidR="00897868" w:rsidRPr="00897868">
        <w:rPr>
          <w:rFonts w:ascii="Calibri" w:hAnsi="Calibri" w:cs="Arial"/>
          <w:b/>
          <w:u w:val="single"/>
          <w:lang w:val="pt-BR"/>
        </w:rPr>
        <w:t xml:space="preserve">Aquisição de Gêneros Alimentícios para os Centros CCT de Joinville e CEPLAN de São Bento do Sul da </w:t>
      </w:r>
      <w:proofErr w:type="spellStart"/>
      <w:r w:rsidR="00897868" w:rsidRPr="00897868">
        <w:rPr>
          <w:rFonts w:ascii="Calibri" w:hAnsi="Calibri" w:cs="Arial"/>
          <w:b/>
          <w:u w:val="single"/>
          <w:lang w:val="pt-BR"/>
        </w:rPr>
        <w:t>Udesc</w:t>
      </w:r>
      <w:proofErr w:type="spellEnd"/>
      <w:r w:rsidRPr="006B6144">
        <w:rPr>
          <w:rFonts w:ascii="Verdana" w:hAnsi="Verdana"/>
          <w:sz w:val="20"/>
          <w:szCs w:val="20"/>
          <w:lang w:val="pt-BR"/>
        </w:rPr>
        <w:t>; de acordo com os pedidos anexos.</w:t>
      </w:r>
    </w:p>
    <w:p w:rsidR="000B6B6A" w:rsidRDefault="000B6B6A" w:rsidP="005C7B49">
      <w:pPr>
        <w:shd w:val="clear" w:color="auto" w:fill="FFFFFF"/>
        <w:spacing w:after="0" w:line="240" w:lineRule="auto"/>
        <w:ind w:firstLine="720"/>
        <w:jc w:val="both"/>
        <w:rPr>
          <w:rFonts w:ascii="Verdana" w:hAnsi="Verdana"/>
          <w:sz w:val="20"/>
          <w:szCs w:val="20"/>
          <w:lang w:val="pt-BR"/>
        </w:rPr>
      </w:pPr>
    </w:p>
    <w:p w:rsidR="00237D05" w:rsidRPr="007E0D8B" w:rsidRDefault="00237D05" w:rsidP="00237D05">
      <w:pPr>
        <w:ind w:firstLine="708"/>
        <w:jc w:val="both"/>
        <w:rPr>
          <w:rFonts w:ascii="Calibri" w:hAnsi="Calibri" w:cs="Calibri"/>
          <w:szCs w:val="26"/>
          <w:lang w:val="pt-BR"/>
        </w:rPr>
      </w:pPr>
      <w:r w:rsidRPr="00882951">
        <w:rPr>
          <w:rFonts w:ascii="Calibri" w:hAnsi="Calibri" w:cs="Calibri"/>
          <w:noProof/>
          <w:szCs w:val="26"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41910</wp:posOffset>
                </wp:positionV>
                <wp:extent cx="6139815" cy="704850"/>
                <wp:effectExtent l="0" t="0" r="13335" b="1905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981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346" w:rsidRDefault="00237D05" w:rsidP="001F52CB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237D05"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>Fisca</w:t>
                            </w:r>
                            <w:r w:rsidR="00DC61E0"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>is</w:t>
                            </w:r>
                            <w:r w:rsidR="00E96346"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 xml:space="preserve"> de Contrato/AF: Adailton </w:t>
                            </w:r>
                            <w:proofErr w:type="spellStart"/>
                            <w:r w:rsidR="00E96346"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>Luis</w:t>
                            </w:r>
                            <w:proofErr w:type="spellEnd"/>
                            <w:r w:rsidR="00E96346"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 xml:space="preserve"> Padilha</w:t>
                            </w:r>
                          </w:p>
                          <w:p w:rsidR="00DC61E0" w:rsidRPr="00237D05" w:rsidRDefault="00434D1B" w:rsidP="001F52CB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ab/>
                            </w:r>
                            <w:r w:rsidR="00DC61E0"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ab/>
                              <w:t xml:space="preserve">          </w:t>
                            </w:r>
                            <w:r w:rsidR="00DC61E0" w:rsidRPr="00237D05"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>Assinatura:_____________</w:t>
                            </w:r>
                            <w:r w:rsidR="00DC61E0"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left:0;text-align:left;margin-left:-3.45pt;margin-top:3.3pt;width:483.4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UYLwIAAFYEAAAOAAAAZHJzL2Uyb0RvYy54bWysVNtu2zAMfR+wfxD0vti5tYkRp+jSZRjQ&#10;XYBuH8DIcixMFjVJid19fSk5zYJuexnmB0EUqSPyHNKrm77V7CidV2hKPh7lnEkjsFJmX/JvX7dv&#10;Fpz5AKYCjUaW/FF6frN+/WrV2UJOsEFdSccIxPiisyVvQrBFlnnRyBb8CK005KzRtRDIdPusctAR&#10;equzSZ5fZR26yjoU0ns6vRucfJ3w61qK8LmuvQxMl5xyC2l1ad3FNVuvoNg7sI0SpzTgH7JoQRl6&#10;9Ax1BwHYwanfoFolHHqsw0hgm2FdKyFTDVTNOH9RzUMDVqZaiBxvzzT5/wcrPh2/OKaqkk85M9CS&#10;RBtQPbBKsiD7gGwaOeqsLyj0wVJw6N9iT1qner29R/HdM4ObBsxe3jqHXSOhohzH8WZ2cXXA8RFk&#10;133Eih6DQ8AE1NeujQQSJYzQSavHsz6UBxN0eDWeLhfjOWeCfNf5bDFPAmZQPN+2zof3ElsWNyV3&#10;pH9Ch+O9DzEbKJ5D4mMetaq2SutkuP1uox07AvXKNn2pgBdh2rCu5Mv5ZD4Q8FeIPH1/gmhVoKbX&#10;qi354hwERaTtnalSSwZQethTytqceIzUDSSGftefdNlh9UiMOhyam4aRNg26n5x11Ngl9z8O4CRn&#10;+oMhVZbj2SxOQjJm8+sJGe7Ss7v0gBEEVfLA2bDdhGF6DtapfUMvDX1g8JaUrFUiOUo+ZHXKm5o3&#10;cX8atDgdl3aK+vU7WD8BAAD//wMAUEsDBBQABgAIAAAAIQCsJvYs3gAAAAgBAAAPAAAAZHJzL2Rv&#10;d25yZXYueG1sTI/BTsMwEETvSPyDtUhcUOsUkNukcSqEBIIbFESvbrJNIux1sN00/D3LCY6reZp9&#10;U24mZ8WIIfaeNCzmGQik2jc9tRre3x5mKxAxGWqM9YQavjHCpjo/K03R+BO94rhNreASioXR0KU0&#10;FFLGukNn4twPSJwdfHAm8Rla2QRz4nJn5XWWKelMT/yhMwPed1h/bo9Ow+r2adzF55uXj1odbJ6u&#10;luPjV9D68mK6W4NIOKU/GH71WR0qdtr7IzVRWA0zlTOpQSkQHOcq42l75hZLBbIq5f8B1Q8AAAD/&#10;/wMAUEsBAi0AFAAGAAgAAAAhALaDOJL+AAAA4QEAABMAAAAAAAAAAAAAAAAAAAAAAFtDb250ZW50&#10;X1R5cGVzXS54bWxQSwECLQAUAAYACAAAACEAOP0h/9YAAACUAQAACwAAAAAAAAAAAAAAAAAvAQAA&#10;X3JlbHMvLnJlbHNQSwECLQAUAAYACAAAACEA8VylGC8CAABWBAAADgAAAAAAAAAAAAAAAAAuAgAA&#10;ZHJzL2Uyb0RvYy54bWxQSwECLQAUAAYACAAAACEArCb2LN4AAAAIAQAADwAAAAAAAAAAAAAAAACJ&#10;BAAAZHJzL2Rvd25yZXYueG1sUEsFBgAAAAAEAAQA8wAAAJQFAAAAAA==&#10;">
                <v:textbox>
                  <w:txbxContent>
                    <w:p w:rsidR="00E96346" w:rsidRDefault="00237D05" w:rsidP="001F52CB">
                      <w:pPr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</w:pPr>
                      <w:r w:rsidRPr="00237D05"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>Fisca</w:t>
                      </w:r>
                      <w:r w:rsidR="00DC61E0"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>is</w:t>
                      </w:r>
                      <w:r w:rsidR="00E96346"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 xml:space="preserve"> de Contrato/AF: Adailton </w:t>
                      </w:r>
                      <w:proofErr w:type="spellStart"/>
                      <w:r w:rsidR="00E96346"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>Luis</w:t>
                      </w:r>
                      <w:proofErr w:type="spellEnd"/>
                      <w:r w:rsidR="00E96346"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 xml:space="preserve"> Padilha</w:t>
                      </w:r>
                    </w:p>
                    <w:p w:rsidR="00DC61E0" w:rsidRPr="00237D05" w:rsidRDefault="00434D1B" w:rsidP="001F52CB">
                      <w:pPr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ab/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ab/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ab/>
                      </w:r>
                      <w:r w:rsidR="00DC61E0"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ab/>
                        <w:t xml:space="preserve">          </w:t>
                      </w:r>
                      <w:r w:rsidR="00DC61E0" w:rsidRPr="00237D05"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>Assinatura:_____________</w:t>
                      </w:r>
                      <w:r w:rsidR="00DC61E0"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37D05" w:rsidRPr="007E0D8B" w:rsidRDefault="00237D05" w:rsidP="004E7808">
      <w:pPr>
        <w:jc w:val="both"/>
        <w:rPr>
          <w:rFonts w:ascii="Calibri" w:hAnsi="Calibri" w:cs="Calibri"/>
          <w:szCs w:val="26"/>
          <w:lang w:val="pt-BR"/>
        </w:rPr>
      </w:pPr>
    </w:p>
    <w:p w:rsidR="00544A71" w:rsidRDefault="00544A71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825A43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  <w:r w:rsidRPr="00882951">
        <w:rPr>
          <w:rFonts w:ascii="Calibri" w:hAnsi="Calibri" w:cs="Calibri"/>
          <w:noProof/>
          <w:szCs w:val="26"/>
          <w:lang w:val="pt-BR"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E1D571" wp14:editId="07C60867">
                <wp:simplePos x="0" y="0"/>
                <wp:positionH relativeFrom="column">
                  <wp:posOffset>-43815</wp:posOffset>
                </wp:positionH>
                <wp:positionV relativeFrom="paragraph">
                  <wp:posOffset>51435</wp:posOffset>
                </wp:positionV>
                <wp:extent cx="6139815" cy="1552575"/>
                <wp:effectExtent l="0" t="0" r="13335" b="2857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981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C6" w:rsidRDefault="00544A71" w:rsidP="00B1560E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>Justificativa de interesse público:</w:t>
                            </w:r>
                          </w:p>
                          <w:p w:rsidR="005A4AC6" w:rsidRDefault="005A4AC6" w:rsidP="00B1560E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:rsidR="00544A71" w:rsidRPr="00544A71" w:rsidRDefault="005A4AC6" w:rsidP="00B1560E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Verdana" w:hAnsi="Verdana"/>
                                <w:noProof/>
                                <w:sz w:val="20"/>
                                <w:szCs w:val="20"/>
                                <w:lang w:val="pt-BR" w:eastAsia="pt-BR"/>
                              </w:rPr>
                              <w:t>A aquisição de gêneros alimentícios faz-se necessária para atender as demandas deste Campus e também de São Bento do Sul, visando a reposição anual do estoque de materiais existentes no almoxarifado. Materiais estes que serão destinados ao consumo de seus servidores, colaboradores, bolsistas, entre outros que atuam direta e indiretamente nas atividades que envolvem esta Universidade e a comunida em geral.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0;text-align:left;margin-left:-3.45pt;margin-top:4.05pt;width:483.45pt;height:1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b2YMQIAAF4EAAAOAAAAZHJzL2Uyb0RvYy54bWysVNtu2zAMfR+wfxD0vjjOkjYx4hRdugwD&#10;ugvQ7QMYWY6FyaImKbGzry8lp2l2exnmB4EUqUPykPTypm81O0jnFZqS56MxZ9IIrJTZlfzrl82r&#10;OWc+gKlAo5ElP0rPb1YvXyw7W8gJNqgr6RiBGF90tuRNCLbIMi8a2YIfoZWGjDW6FgKpbpdVDjpC&#10;b3U2GY+vsg5dZR0K6T3d3g1Gvkr4dS1F+FTXXgamS065hXS6dG7jma2WUOwc2EaJUxrwD1m0oAwF&#10;PUPdQQC2d+o3qFYJhx7rMBLYZljXSshUA1WTj3+p5qEBK1MtRI63Z5r8/4MVHw+fHVNVySecGWip&#10;RWtQPbBKsiD7gGwSOeqsL8j1wZJz6N9gT71O9Xp7j+KbZwbXDZidvHUOu0ZCRTnm8WV28XTA8RFk&#10;233AioLBPmAC6mvXRgKJEkbo1KvjuT+UBxN0eZW/XszzGWeCbPlsNpldz1IMKJ6eW+fDO4kti0LJ&#10;HQ1AgofDvQ8xHSieXGI0j1pVG6V1Utxuu9aOHYCGZZO+E/pPbtqwruQLij4w8FeIcfr+BNGqQFOv&#10;VVvy+dkJisjbW1OlmQyg9CBTytqciIzcDSyGftunviWWI8lbrI7ErMNhyGkpSWjQ/eCsowEvuf++&#10;Byc50+8NdWeRT6dxI5IynV1PSHGXlu2lBYwgqJIHzgZxHYYt2lundg1FGubB4C11tFaJ6+esTunT&#10;EKcWnBYubsmlnryefwurRwAAAP//AwBQSwMEFAAGAAgAAAAhAM/MfjTeAAAACAEAAA8AAABkcnMv&#10;ZG93bnJldi54bWxMj8tOwzAQRfdI/IM1SGxQ6zSAaUKcCiGB6A7aCrZuPE0i/Ai2m4a/Z1jBcnSv&#10;zpxbrSZr2Igh9t5JWMwzYOgar3vXSthtn2ZLYDEpp5XxDiV8Y4RVfX5WqVL7k3vDcZNaRhAXSyWh&#10;S2koOY9Nh1bFuR/QUXbwwapEZ2i5DupEcGt4nmWCW9U7+tCpAR87bD43RythefMyfsT19et7Iw6m&#10;SFd34/NXkPLyYnq4B5ZwSn9l+NUndajJae+PTkdmJMxEQU1iLYBRXIiMpu0l5Le5AF5X/P+A+gcA&#10;AP//AwBQSwECLQAUAAYACAAAACEAtoM4kv4AAADhAQAAEwAAAAAAAAAAAAAAAAAAAAAAW0NvbnRl&#10;bnRfVHlwZXNdLnhtbFBLAQItABQABgAIAAAAIQA4/SH/1gAAAJQBAAALAAAAAAAAAAAAAAAAAC8B&#10;AABfcmVscy8ucmVsc1BLAQItABQABgAIAAAAIQDmib2YMQIAAF4EAAAOAAAAAAAAAAAAAAAAAC4C&#10;AABkcnMvZTJvRG9jLnhtbFBLAQItABQABgAIAAAAIQDPzH403gAAAAgBAAAPAAAAAAAAAAAAAAAA&#10;AIsEAABkcnMvZG93bnJldi54bWxQSwUGAAAAAAQABADzAAAAlgUAAAAA&#10;">
                <v:textbox>
                  <w:txbxContent>
                    <w:p w:rsidR="005A4AC6" w:rsidRDefault="00544A71" w:rsidP="00B1560E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>Justificativa de interesse público:</w:t>
                      </w:r>
                    </w:p>
                    <w:p w:rsidR="005A4AC6" w:rsidRDefault="005A4AC6" w:rsidP="00B1560E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</w:pPr>
                    </w:p>
                    <w:p w:rsidR="00544A71" w:rsidRPr="00544A71" w:rsidRDefault="005A4AC6" w:rsidP="00B1560E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Verdana" w:hAnsi="Verdana"/>
                          <w:noProof/>
                          <w:sz w:val="20"/>
                          <w:szCs w:val="20"/>
                          <w:lang w:val="pt-BR" w:eastAsia="pt-BR"/>
                        </w:rPr>
                        <w:t>A aquisição de gêneros alimentícios faz-se necessária para atender as demandas deste Campus e também de São Bento do Sul, visando a reposição anual do estoque de materiais existentes no almoxarifado. Materiais estes que serão destinados ao consumo de seus servidores, colaboradores, bolsistas, entre outros que atuam direta e indiretamente nas atividades que envolvem esta Universidade e a comunida em geral.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DC61E0" w:rsidRDefault="00DC61E0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897C16" w:rsidRDefault="00897C16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897C16" w:rsidRDefault="00897C16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897C16" w:rsidRDefault="00897C16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5C7B49" w:rsidRDefault="005C7B49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  <w:r>
        <w:rPr>
          <w:rFonts w:ascii="Verdana" w:hAnsi="Verdana" w:cs="Arial"/>
          <w:sz w:val="20"/>
          <w:szCs w:val="20"/>
          <w:lang w:val="pt-BR"/>
        </w:rPr>
        <w:t>Atenciosamente,</w:t>
      </w:r>
    </w:p>
    <w:p w:rsidR="005C7B49" w:rsidRDefault="005C7B49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237D05" w:rsidRDefault="00237D05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EB4BDA" w:rsidRDefault="00EB4BDA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</w:p>
    <w:p w:rsidR="005C7B49" w:rsidRDefault="005C7B49" w:rsidP="005C7B49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Arial"/>
          <w:sz w:val="20"/>
          <w:szCs w:val="20"/>
          <w:lang w:val="pt-BR"/>
        </w:rPr>
      </w:pPr>
      <w:r>
        <w:rPr>
          <w:rFonts w:ascii="Verdana" w:hAnsi="Verdana" w:cs="Arial"/>
          <w:sz w:val="20"/>
          <w:szCs w:val="20"/>
          <w:lang w:val="pt-BR"/>
        </w:rPr>
        <w:t>___________________________________</w:t>
      </w:r>
    </w:p>
    <w:p w:rsidR="005C7B49" w:rsidRDefault="005C7B49" w:rsidP="005C7B49">
      <w:pPr>
        <w:spacing w:after="0" w:line="240" w:lineRule="auto"/>
        <w:jc w:val="right"/>
        <w:rPr>
          <w:rFonts w:ascii="Verdana" w:hAnsi="Verdana" w:cs="Tahoma"/>
          <w:sz w:val="20"/>
          <w:szCs w:val="20"/>
          <w:lang w:val="pt-BR"/>
        </w:rPr>
      </w:pPr>
    </w:p>
    <w:sectPr w:rsidR="005C7B49" w:rsidSect="00342BBD">
      <w:headerReference w:type="default" r:id="rId8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775" w:rsidRPr="004A6CDA" w:rsidRDefault="004A6CDA" w:rsidP="004A6CDA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 wp14:anchorId="0E803A79" wp14:editId="684FE9D4">
          <wp:simplePos x="0" y="0"/>
          <wp:positionH relativeFrom="column">
            <wp:posOffset>-709332</wp:posOffset>
          </wp:positionH>
          <wp:positionV relativeFrom="paragraph">
            <wp:posOffset>-439458</wp:posOffset>
          </wp:positionV>
          <wp:extent cx="7565340" cy="10693101"/>
          <wp:effectExtent l="0" t="0" r="0" b="0"/>
          <wp:wrapNone/>
          <wp:docPr id="1" name="Imagem 1" descr="C:\Users\1011311435\Desktop\Comunicação interna - Final\Cabeçalhos (PNG)\UDES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11311435\Desktop\Comunicação interna - Final\Cabeçalhos (PNG)\UDES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330" cy="10707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8D"/>
    <w:rsid w:val="00020693"/>
    <w:rsid w:val="00023775"/>
    <w:rsid w:val="00040E3D"/>
    <w:rsid w:val="0004698B"/>
    <w:rsid w:val="000B6B6A"/>
    <w:rsid w:val="000F7404"/>
    <w:rsid w:val="00187A3C"/>
    <w:rsid w:val="001F52CB"/>
    <w:rsid w:val="00211498"/>
    <w:rsid w:val="00220AE0"/>
    <w:rsid w:val="002334A0"/>
    <w:rsid w:val="00237D05"/>
    <w:rsid w:val="0026434E"/>
    <w:rsid w:val="00342BBD"/>
    <w:rsid w:val="00342DE1"/>
    <w:rsid w:val="003829E8"/>
    <w:rsid w:val="00396B18"/>
    <w:rsid w:val="003A5534"/>
    <w:rsid w:val="003E4ADD"/>
    <w:rsid w:val="00434D1B"/>
    <w:rsid w:val="00490CE4"/>
    <w:rsid w:val="004A6CDA"/>
    <w:rsid w:val="004E7808"/>
    <w:rsid w:val="00517101"/>
    <w:rsid w:val="00544A71"/>
    <w:rsid w:val="00576A64"/>
    <w:rsid w:val="005A4AC6"/>
    <w:rsid w:val="005B70A5"/>
    <w:rsid w:val="005C3348"/>
    <w:rsid w:val="005C7B49"/>
    <w:rsid w:val="005D0D71"/>
    <w:rsid w:val="005D27A4"/>
    <w:rsid w:val="00610486"/>
    <w:rsid w:val="006169D0"/>
    <w:rsid w:val="00632E4C"/>
    <w:rsid w:val="00657F64"/>
    <w:rsid w:val="0067501B"/>
    <w:rsid w:val="006B6144"/>
    <w:rsid w:val="00753F6A"/>
    <w:rsid w:val="007E0D8B"/>
    <w:rsid w:val="007E5A97"/>
    <w:rsid w:val="007F3E33"/>
    <w:rsid w:val="00825A43"/>
    <w:rsid w:val="0082678D"/>
    <w:rsid w:val="00897868"/>
    <w:rsid w:val="00897C16"/>
    <w:rsid w:val="00A82B24"/>
    <w:rsid w:val="00AD58C5"/>
    <w:rsid w:val="00AE28FC"/>
    <w:rsid w:val="00AF0A7D"/>
    <w:rsid w:val="00B1560E"/>
    <w:rsid w:val="00B31766"/>
    <w:rsid w:val="00B976BD"/>
    <w:rsid w:val="00BB1E2A"/>
    <w:rsid w:val="00CA371F"/>
    <w:rsid w:val="00D1647E"/>
    <w:rsid w:val="00D4727D"/>
    <w:rsid w:val="00D66721"/>
    <w:rsid w:val="00DA1098"/>
    <w:rsid w:val="00DC61E0"/>
    <w:rsid w:val="00E12B8C"/>
    <w:rsid w:val="00E166B9"/>
    <w:rsid w:val="00E530C3"/>
    <w:rsid w:val="00E9375C"/>
    <w:rsid w:val="00E96346"/>
    <w:rsid w:val="00EA7B2C"/>
    <w:rsid w:val="00EB4BDA"/>
    <w:rsid w:val="00ED5468"/>
    <w:rsid w:val="00F945E9"/>
    <w:rsid w:val="00FE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5E105-D8A5-40A9-80E6-4667065E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Carina Vicente</cp:lastModifiedBy>
  <cp:revision>17</cp:revision>
  <cp:lastPrinted>2016-03-22T19:32:00Z</cp:lastPrinted>
  <dcterms:created xsi:type="dcterms:W3CDTF">2016-03-22T19:31:00Z</dcterms:created>
  <dcterms:modified xsi:type="dcterms:W3CDTF">2019-02-13T21:10:00Z</dcterms:modified>
</cp:coreProperties>
</file>